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6933" w:rsidRPr="003E2AE9" w:rsidRDefault="003E2AE9">
      <w:pPr>
        <w:pBdr>
          <w:top w:val="nil"/>
          <w:left w:val="nil"/>
          <w:bottom w:val="nil"/>
          <w:right w:val="nil"/>
          <w:between w:val="nil"/>
        </w:pBdr>
        <w:rPr>
          <w:sz w:val="28"/>
          <w:szCs w:val="28"/>
        </w:rPr>
      </w:pPr>
      <w:bookmarkStart w:id="0" w:name="_GoBack"/>
      <w:bookmarkEnd w:id="0"/>
      <w:r w:rsidRPr="003E2AE9">
        <w:rPr>
          <w:rFonts w:ascii="Lobster" w:eastAsia="Lobster" w:hAnsi="Lobster" w:cs="Lobster"/>
          <w:b/>
          <w:sz w:val="28"/>
          <w:szCs w:val="28"/>
        </w:rPr>
        <w:t>3</w:t>
      </w:r>
      <w:r w:rsidR="00B36E78" w:rsidRPr="003E2AE9">
        <w:rPr>
          <w:rFonts w:ascii="Lobster" w:eastAsia="Lobster" w:hAnsi="Lobster" w:cs="Lobster"/>
          <w:b/>
          <w:sz w:val="28"/>
          <w:szCs w:val="28"/>
        </w:rPr>
        <w:t xml:space="preserve">.4 Practice  </w:t>
      </w:r>
    </w:p>
    <w:p w:rsidR="00F66933" w:rsidRDefault="003E2AE9">
      <w:pPr>
        <w:pBdr>
          <w:top w:val="nil"/>
          <w:left w:val="nil"/>
          <w:bottom w:val="nil"/>
          <w:right w:val="nil"/>
          <w:between w:val="nil"/>
        </w:pBdr>
        <w:rPr>
          <w:sz w:val="24"/>
          <w:szCs w:val="24"/>
          <w:highlight w:val="white"/>
        </w:rPr>
      </w:pPr>
      <w:r>
        <w:rPr>
          <w:sz w:val="24"/>
          <w:szCs w:val="24"/>
        </w:rPr>
        <w:t>1</w:t>
      </w:r>
      <w:r w:rsidR="00B36E78">
        <w:rPr>
          <w:sz w:val="24"/>
          <w:szCs w:val="24"/>
        </w:rPr>
        <w:t xml:space="preserve">.  </w:t>
      </w:r>
      <w:r w:rsidR="00B36E78">
        <w:rPr>
          <w:sz w:val="24"/>
          <w:szCs w:val="24"/>
          <w:highlight w:val="white"/>
        </w:rPr>
        <w:t>Janine’s credit card was stolen, and the thief charged a $44 meal before she reported it stolen. How much of this is Janine responsible for paying?</w:t>
      </w: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3E2AE9">
      <w:pPr>
        <w:pBdr>
          <w:top w:val="nil"/>
          <w:left w:val="nil"/>
          <w:bottom w:val="nil"/>
          <w:right w:val="nil"/>
          <w:between w:val="nil"/>
        </w:pBdr>
        <w:rPr>
          <w:sz w:val="24"/>
          <w:szCs w:val="24"/>
          <w:highlight w:val="white"/>
        </w:rPr>
      </w:pPr>
      <w:r>
        <w:rPr>
          <w:sz w:val="24"/>
          <w:szCs w:val="24"/>
        </w:rPr>
        <w:t>2</w:t>
      </w:r>
      <w:r w:rsidR="00B36E78">
        <w:rPr>
          <w:sz w:val="24"/>
          <w:szCs w:val="24"/>
        </w:rPr>
        <w:t xml:space="preserve">.  </w:t>
      </w:r>
      <w:r w:rsidR="00B36E78">
        <w:rPr>
          <w:sz w:val="24"/>
          <w:szCs w:val="24"/>
          <w:highlight w:val="white"/>
        </w:rPr>
        <w:t>Felix and Oscar applied for the same credit card from the same bank. The bank checked both of their FICO scores. Felix had an excellent credit rating, and Oscar had a poor credit rating.</w:t>
      </w:r>
    </w:p>
    <w:p w:rsidR="00F66933" w:rsidRDefault="00B36E78">
      <w:pPr>
        <w:numPr>
          <w:ilvl w:val="0"/>
          <w:numId w:val="1"/>
        </w:numPr>
        <w:pBdr>
          <w:top w:val="nil"/>
          <w:left w:val="nil"/>
          <w:bottom w:val="nil"/>
          <w:right w:val="nil"/>
          <w:between w:val="nil"/>
        </w:pBdr>
        <w:contextualSpacing/>
        <w:rPr>
          <w:sz w:val="24"/>
          <w:szCs w:val="24"/>
          <w:highlight w:val="white"/>
        </w:rPr>
      </w:pPr>
      <w:r>
        <w:rPr>
          <w:sz w:val="24"/>
          <w:szCs w:val="24"/>
          <w:highlight w:val="white"/>
        </w:rPr>
        <w:t>Felix was given a card with an APR of 12%. What was his monthly percentage rate?</w:t>
      </w: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B36E78">
      <w:pPr>
        <w:numPr>
          <w:ilvl w:val="0"/>
          <w:numId w:val="1"/>
        </w:numPr>
        <w:pBdr>
          <w:top w:val="nil"/>
          <w:left w:val="nil"/>
          <w:bottom w:val="nil"/>
          <w:right w:val="nil"/>
          <w:between w:val="nil"/>
        </w:pBdr>
        <w:contextualSpacing/>
        <w:rPr>
          <w:sz w:val="24"/>
          <w:szCs w:val="24"/>
          <w:highlight w:val="white"/>
        </w:rPr>
      </w:pPr>
      <w:r>
        <w:rPr>
          <w:sz w:val="24"/>
          <w:szCs w:val="24"/>
          <w:highlight w:val="white"/>
        </w:rPr>
        <w:t>Oscar was given a card with an APR of 15%. What was his monthly percentage rate?</w:t>
      </w: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B36E78">
      <w:pPr>
        <w:numPr>
          <w:ilvl w:val="0"/>
          <w:numId w:val="1"/>
        </w:numPr>
        <w:pBdr>
          <w:top w:val="nil"/>
          <w:left w:val="nil"/>
          <w:bottom w:val="nil"/>
          <w:right w:val="nil"/>
          <w:between w:val="nil"/>
        </w:pBdr>
        <w:contextualSpacing/>
        <w:rPr>
          <w:sz w:val="24"/>
          <w:szCs w:val="24"/>
          <w:highlight w:val="white"/>
        </w:rPr>
      </w:pPr>
      <w:r>
        <w:rPr>
          <w:sz w:val="24"/>
          <w:szCs w:val="24"/>
          <w:highlight w:val="white"/>
        </w:rPr>
        <w:t>If each of them had an average daily balance of $800 and had to pay a finance charge, how much more would Oscar pay than Felix?</w:t>
      </w: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3E2AE9">
      <w:pPr>
        <w:pBdr>
          <w:top w:val="nil"/>
          <w:left w:val="nil"/>
          <w:bottom w:val="nil"/>
          <w:right w:val="nil"/>
          <w:between w:val="nil"/>
        </w:pBdr>
        <w:spacing w:after="200"/>
        <w:rPr>
          <w:sz w:val="24"/>
          <w:szCs w:val="24"/>
          <w:highlight w:val="white"/>
        </w:rPr>
      </w:pPr>
      <w:r>
        <w:rPr>
          <w:sz w:val="24"/>
          <w:szCs w:val="24"/>
        </w:rPr>
        <w:t>3</w:t>
      </w:r>
      <w:r w:rsidR="00B36E78">
        <w:rPr>
          <w:sz w:val="24"/>
          <w:szCs w:val="24"/>
        </w:rPr>
        <w:t xml:space="preserve">.  </w:t>
      </w:r>
      <w:r w:rsidR="00B36E78">
        <w:rPr>
          <w:sz w:val="24"/>
          <w:szCs w:val="24"/>
          <w:highlight w:val="white"/>
        </w:rPr>
        <w:t>Vincent had these daily balances on his credit card for his last billing period. He did not pay the card in full the previous month, so he will have to pay a finance charge. The APR is 19.2%.</w:t>
      </w:r>
    </w:p>
    <w:p w:rsidR="00F66933" w:rsidRDefault="00B36E78">
      <w:pPr>
        <w:pBdr>
          <w:top w:val="nil"/>
          <w:left w:val="nil"/>
          <w:bottom w:val="nil"/>
          <w:right w:val="nil"/>
          <w:between w:val="nil"/>
        </w:pBdr>
        <w:spacing w:line="480" w:lineRule="auto"/>
        <w:rPr>
          <w:sz w:val="24"/>
          <w:szCs w:val="24"/>
          <w:highlight w:val="white"/>
        </w:rPr>
      </w:pPr>
      <w:r>
        <w:rPr>
          <w:sz w:val="24"/>
          <w:szCs w:val="24"/>
          <w:highlight w:val="white"/>
        </w:rPr>
        <w:t xml:space="preserve">    </w:t>
      </w:r>
      <w:proofErr w:type="gramStart"/>
      <w:r>
        <w:rPr>
          <w:sz w:val="24"/>
          <w:szCs w:val="24"/>
          <w:highlight w:val="white"/>
        </w:rPr>
        <w:t>nine</w:t>
      </w:r>
      <w:proofErr w:type="gramEnd"/>
      <w:r>
        <w:rPr>
          <w:sz w:val="24"/>
          <w:szCs w:val="24"/>
          <w:highlight w:val="white"/>
        </w:rPr>
        <w:t xml:space="preserve"> days @ $778.12</w:t>
      </w:r>
    </w:p>
    <w:p w:rsidR="00F66933" w:rsidRDefault="00B36E78">
      <w:pPr>
        <w:pBdr>
          <w:top w:val="nil"/>
          <w:left w:val="nil"/>
          <w:bottom w:val="nil"/>
          <w:right w:val="nil"/>
          <w:between w:val="nil"/>
        </w:pBdr>
        <w:spacing w:line="480" w:lineRule="auto"/>
        <w:rPr>
          <w:sz w:val="24"/>
          <w:szCs w:val="24"/>
          <w:highlight w:val="white"/>
        </w:rPr>
      </w:pPr>
      <w:r>
        <w:rPr>
          <w:sz w:val="24"/>
          <w:szCs w:val="24"/>
          <w:highlight w:val="white"/>
        </w:rPr>
        <w:t xml:space="preserve">    </w:t>
      </w:r>
      <w:proofErr w:type="gramStart"/>
      <w:r>
        <w:rPr>
          <w:sz w:val="24"/>
          <w:szCs w:val="24"/>
          <w:highlight w:val="white"/>
        </w:rPr>
        <w:t>eight</w:t>
      </w:r>
      <w:proofErr w:type="gramEnd"/>
      <w:r>
        <w:rPr>
          <w:sz w:val="24"/>
          <w:szCs w:val="24"/>
          <w:highlight w:val="white"/>
        </w:rPr>
        <w:t xml:space="preserve"> days @ $1,876.00</w:t>
      </w:r>
    </w:p>
    <w:p w:rsidR="00F66933" w:rsidRDefault="00B36E78">
      <w:pPr>
        <w:pBdr>
          <w:top w:val="nil"/>
          <w:left w:val="nil"/>
          <w:bottom w:val="nil"/>
          <w:right w:val="nil"/>
          <w:between w:val="nil"/>
        </w:pBdr>
        <w:spacing w:line="480" w:lineRule="auto"/>
        <w:rPr>
          <w:sz w:val="24"/>
          <w:szCs w:val="24"/>
          <w:highlight w:val="white"/>
        </w:rPr>
      </w:pPr>
      <w:r>
        <w:rPr>
          <w:sz w:val="24"/>
          <w:szCs w:val="24"/>
          <w:highlight w:val="white"/>
        </w:rPr>
        <w:t xml:space="preserve">    </w:t>
      </w:r>
      <w:proofErr w:type="gramStart"/>
      <w:r>
        <w:rPr>
          <w:sz w:val="24"/>
          <w:szCs w:val="24"/>
          <w:highlight w:val="white"/>
        </w:rPr>
        <w:t>four</w:t>
      </w:r>
      <w:proofErr w:type="gramEnd"/>
      <w:r>
        <w:rPr>
          <w:sz w:val="24"/>
          <w:szCs w:val="24"/>
          <w:highlight w:val="white"/>
        </w:rPr>
        <w:t xml:space="preserve"> days @ $2,112.50</w:t>
      </w:r>
    </w:p>
    <w:p w:rsidR="00F66933" w:rsidRDefault="00B36E78">
      <w:pPr>
        <w:pBdr>
          <w:top w:val="nil"/>
          <w:left w:val="nil"/>
          <w:bottom w:val="nil"/>
          <w:right w:val="nil"/>
          <w:between w:val="nil"/>
        </w:pBdr>
        <w:spacing w:line="480" w:lineRule="auto"/>
        <w:rPr>
          <w:sz w:val="24"/>
          <w:szCs w:val="24"/>
          <w:highlight w:val="white"/>
        </w:rPr>
      </w:pPr>
      <w:r>
        <w:rPr>
          <w:sz w:val="24"/>
          <w:szCs w:val="24"/>
          <w:highlight w:val="white"/>
        </w:rPr>
        <w:t xml:space="preserve">    </w:t>
      </w:r>
      <w:proofErr w:type="gramStart"/>
      <w:r>
        <w:rPr>
          <w:sz w:val="24"/>
          <w:szCs w:val="24"/>
          <w:highlight w:val="white"/>
        </w:rPr>
        <w:t>ten</w:t>
      </w:r>
      <w:proofErr w:type="gramEnd"/>
      <w:r>
        <w:rPr>
          <w:sz w:val="24"/>
          <w:szCs w:val="24"/>
          <w:highlight w:val="white"/>
        </w:rPr>
        <w:t xml:space="preserve"> days @ $1,544.31</w:t>
      </w:r>
    </w:p>
    <w:p w:rsidR="00F66933" w:rsidRDefault="00B36E78">
      <w:pPr>
        <w:pBdr>
          <w:top w:val="nil"/>
          <w:left w:val="nil"/>
          <w:bottom w:val="nil"/>
          <w:right w:val="nil"/>
          <w:between w:val="nil"/>
        </w:pBdr>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w:t>
      </w:r>
    </w:p>
    <w:p w:rsidR="00F66933" w:rsidRDefault="00B36E78">
      <w:pPr>
        <w:numPr>
          <w:ilvl w:val="0"/>
          <w:numId w:val="2"/>
        </w:numPr>
        <w:pBdr>
          <w:top w:val="nil"/>
          <w:left w:val="nil"/>
          <w:bottom w:val="nil"/>
          <w:right w:val="nil"/>
          <w:between w:val="nil"/>
        </w:pBdr>
        <w:contextualSpacing/>
        <w:rPr>
          <w:sz w:val="24"/>
          <w:szCs w:val="24"/>
          <w:highlight w:val="white"/>
        </w:rPr>
      </w:pPr>
      <w:r>
        <w:rPr>
          <w:sz w:val="24"/>
          <w:szCs w:val="24"/>
          <w:highlight w:val="white"/>
        </w:rPr>
        <w:t>What is the average daily balance?</w:t>
      </w: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F66933">
      <w:pPr>
        <w:pBdr>
          <w:top w:val="nil"/>
          <w:left w:val="nil"/>
          <w:bottom w:val="nil"/>
          <w:right w:val="nil"/>
          <w:between w:val="nil"/>
        </w:pBdr>
        <w:rPr>
          <w:sz w:val="24"/>
          <w:szCs w:val="24"/>
          <w:highlight w:val="white"/>
        </w:rPr>
      </w:pPr>
    </w:p>
    <w:p w:rsidR="00F66933" w:rsidRDefault="00B36E78">
      <w:pPr>
        <w:numPr>
          <w:ilvl w:val="0"/>
          <w:numId w:val="2"/>
        </w:numPr>
        <w:contextualSpacing/>
        <w:rPr>
          <w:sz w:val="24"/>
          <w:szCs w:val="24"/>
          <w:highlight w:val="white"/>
        </w:rPr>
      </w:pPr>
      <w:r>
        <w:rPr>
          <w:sz w:val="24"/>
          <w:szCs w:val="24"/>
          <w:highlight w:val="white"/>
        </w:rPr>
        <w:t>What is the finance charge?</w:t>
      </w:r>
    </w:p>
    <w:p w:rsidR="003E2AE9" w:rsidRDefault="003E2AE9" w:rsidP="003E2AE9">
      <w:pPr>
        <w:contextualSpacing/>
        <w:rPr>
          <w:sz w:val="24"/>
          <w:szCs w:val="24"/>
          <w:highlight w:val="white"/>
        </w:rPr>
      </w:pPr>
    </w:p>
    <w:p w:rsidR="003E2AE9" w:rsidRDefault="003E2AE9" w:rsidP="003E2AE9">
      <w:pPr>
        <w:contextualSpacing/>
        <w:rPr>
          <w:sz w:val="24"/>
          <w:szCs w:val="24"/>
          <w:highlight w:val="white"/>
        </w:rPr>
      </w:pPr>
    </w:p>
    <w:p w:rsidR="003E2AE9" w:rsidRDefault="003E2AE9" w:rsidP="003E2AE9">
      <w:pPr>
        <w:contextualSpacing/>
        <w:rPr>
          <w:sz w:val="24"/>
          <w:szCs w:val="24"/>
          <w:highlight w:val="white"/>
        </w:rPr>
      </w:pPr>
    </w:p>
    <w:p w:rsidR="003E2AE9" w:rsidRDefault="003E2AE9" w:rsidP="003E2AE9">
      <w:pPr>
        <w:contextualSpacing/>
        <w:rPr>
          <w:sz w:val="24"/>
          <w:szCs w:val="24"/>
          <w:highlight w:val="white"/>
        </w:rPr>
      </w:pPr>
    </w:p>
    <w:p w:rsidR="003E2AE9" w:rsidRDefault="003E2AE9" w:rsidP="003E2AE9">
      <w:pPr>
        <w:pStyle w:val="Heading1"/>
        <w:keepNext w:val="0"/>
        <w:keepLines w:val="0"/>
        <w:pBdr>
          <w:top w:val="nil"/>
          <w:left w:val="nil"/>
          <w:bottom w:val="nil"/>
          <w:right w:val="nil"/>
          <w:between w:val="nil"/>
        </w:pBdr>
        <w:spacing w:before="160"/>
        <w:rPr>
          <w:rFonts w:ascii="Architects Daughter" w:eastAsia="Architects Daughter" w:hAnsi="Architects Daughter" w:cs="Architects Daughter"/>
          <w:b/>
          <w:sz w:val="36"/>
          <w:szCs w:val="36"/>
        </w:rPr>
      </w:pPr>
      <w:bookmarkStart w:id="1" w:name="_z03au521krw7" w:colFirst="0" w:colLast="0"/>
      <w:bookmarkEnd w:id="1"/>
      <w:r>
        <w:rPr>
          <w:rFonts w:ascii="Architects Daughter" w:eastAsia="Architects Daughter" w:hAnsi="Architects Daughter" w:cs="Architects Daughter"/>
          <w:b/>
          <w:sz w:val="36"/>
          <w:szCs w:val="36"/>
        </w:rPr>
        <w:lastRenderedPageBreak/>
        <w:t>How much can they safely carry?</w:t>
      </w:r>
    </w:p>
    <w:p w:rsidR="003E2AE9" w:rsidRDefault="003E2AE9" w:rsidP="003E2AE9">
      <w:pPr>
        <w:pBdr>
          <w:top w:val="nil"/>
          <w:left w:val="nil"/>
          <w:bottom w:val="nil"/>
          <w:right w:val="nil"/>
          <w:between w:val="nil"/>
        </w:pBdr>
        <w:spacing w:before="20"/>
        <w:rPr>
          <w:rFonts w:ascii="Comic Sans MS" w:eastAsia="Comic Sans MS" w:hAnsi="Comic Sans MS" w:cs="Comic Sans MS"/>
        </w:rPr>
      </w:pPr>
      <w:r>
        <w:rPr>
          <w:rFonts w:ascii="Comic Sans MS" w:eastAsia="Comic Sans MS" w:hAnsi="Comic Sans MS" w:cs="Comic Sans MS"/>
        </w:rPr>
        <w:t>Most people can afford a certain amount of credit and stay within a safe budget. This amount is called a “safe debt load.” The following exercises will give you practice determining safe debt loads based on various incomes and fixed expenses.</w:t>
      </w:r>
    </w:p>
    <w:p w:rsidR="003E2AE9" w:rsidRDefault="003E2AE9" w:rsidP="003E2AE9">
      <w:pPr>
        <w:pBdr>
          <w:top w:val="nil"/>
          <w:left w:val="nil"/>
          <w:bottom w:val="nil"/>
          <w:right w:val="nil"/>
          <w:between w:val="nil"/>
        </w:pBdr>
        <w:spacing w:before="20"/>
        <w:rPr>
          <w:rFonts w:ascii="Comic Sans MS" w:eastAsia="Comic Sans MS" w:hAnsi="Comic Sans MS" w:cs="Comic Sans MS"/>
        </w:rPr>
      </w:pPr>
    </w:p>
    <w:p w:rsidR="003E2AE9" w:rsidRDefault="003E2AE9" w:rsidP="003E2AE9">
      <w:pPr>
        <w:pBdr>
          <w:top w:val="nil"/>
          <w:left w:val="nil"/>
          <w:bottom w:val="nil"/>
          <w:right w:val="nil"/>
          <w:between w:val="nil"/>
        </w:pBdr>
        <w:spacing w:after="80" w:line="196" w:lineRule="auto"/>
        <w:ind w:left="120"/>
        <w:rPr>
          <w:rFonts w:ascii="Comic Sans MS" w:eastAsia="Comic Sans MS" w:hAnsi="Comic Sans MS" w:cs="Comic Sans MS"/>
          <w:b/>
        </w:rPr>
      </w:pPr>
      <w:r>
        <w:rPr>
          <w:rFonts w:ascii="Comic Sans MS" w:eastAsia="Comic Sans MS" w:hAnsi="Comic Sans MS" w:cs="Comic Sans MS"/>
          <w:b/>
        </w:rPr>
        <w:t xml:space="preserve">Directions:  </w:t>
      </w:r>
      <w:r>
        <w:rPr>
          <w:rFonts w:ascii="Comic Sans MS" w:eastAsia="Comic Sans MS" w:hAnsi="Comic Sans MS" w:cs="Comic Sans MS"/>
        </w:rPr>
        <w:t xml:space="preserve">Read each of the following scenarios and determine the largest amount of </w:t>
      </w:r>
      <w:proofErr w:type="gramStart"/>
      <w:r>
        <w:rPr>
          <w:rFonts w:ascii="Comic Sans MS" w:eastAsia="Comic Sans MS" w:hAnsi="Comic Sans MS" w:cs="Comic Sans MS"/>
        </w:rPr>
        <w:t>debt  each</w:t>
      </w:r>
      <w:proofErr w:type="gramEnd"/>
      <w:r>
        <w:rPr>
          <w:rFonts w:ascii="Comic Sans MS" w:eastAsia="Comic Sans MS" w:hAnsi="Comic Sans MS" w:cs="Comic Sans MS"/>
        </w:rPr>
        <w:t xml:space="preserve"> person can safely carry. </w:t>
      </w:r>
      <w:r>
        <w:rPr>
          <w:rFonts w:ascii="Comic Sans MS" w:eastAsia="Comic Sans MS" w:hAnsi="Comic Sans MS" w:cs="Comic Sans MS"/>
          <w:b/>
        </w:rPr>
        <w:t>Write your answers in the blanks provided. Use the space below each question to show how you arrived at each answer.</w:t>
      </w:r>
    </w:p>
    <w:p w:rsidR="003E2AE9" w:rsidRDefault="003E2AE9" w:rsidP="003E2AE9">
      <w:pPr>
        <w:pBdr>
          <w:top w:val="nil"/>
          <w:left w:val="nil"/>
          <w:bottom w:val="nil"/>
          <w:right w:val="nil"/>
          <w:between w:val="nil"/>
        </w:pBdr>
        <w:spacing w:before="160" w:line="254" w:lineRule="auto"/>
        <w:ind w:left="340" w:right="880" w:hanging="220"/>
        <w:rPr>
          <w:rFonts w:ascii="Comic Sans MS" w:eastAsia="Comic Sans MS" w:hAnsi="Comic Sans MS" w:cs="Comic Sans MS"/>
        </w:rPr>
      </w:pPr>
      <w:r>
        <w:rPr>
          <w:rFonts w:ascii="Comic Sans MS" w:eastAsia="Comic Sans MS" w:hAnsi="Comic Sans MS" w:cs="Comic Sans MS"/>
          <w:b/>
        </w:rPr>
        <w:t>1.</w:t>
      </w:r>
      <w:r>
        <w:rPr>
          <w:rFonts w:ascii="Comic Sans MS" w:eastAsia="Comic Sans MS" w:hAnsi="Comic Sans MS" w:cs="Comic Sans MS"/>
        </w:rPr>
        <w:t xml:space="preserve"> David has a monthly net income of $1,360. His fixed monthly expenses consist of a rent payment of $450. He is paying off a student loan of $116 </w:t>
      </w:r>
      <w:proofErr w:type="gramStart"/>
      <w:r>
        <w:rPr>
          <w:rFonts w:ascii="Comic Sans MS" w:eastAsia="Comic Sans MS" w:hAnsi="Comic Sans MS" w:cs="Comic Sans MS"/>
        </w:rPr>
        <w:t>per  month</w:t>
      </w:r>
      <w:proofErr w:type="gramEnd"/>
      <w:r>
        <w:rPr>
          <w:rFonts w:ascii="Comic Sans MS" w:eastAsia="Comic Sans MS" w:hAnsi="Comic Sans MS" w:cs="Comic Sans MS"/>
        </w:rPr>
        <w:t>.</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spacing w:line="268" w:lineRule="auto"/>
        <w:ind w:left="340"/>
        <w:rPr>
          <w:rFonts w:ascii="Comic Sans MS" w:eastAsia="Comic Sans MS" w:hAnsi="Comic Sans MS" w:cs="Comic Sans MS"/>
        </w:rPr>
      </w:pPr>
      <w:r>
        <w:rPr>
          <w:rFonts w:ascii="Comic Sans MS" w:eastAsia="Comic Sans MS" w:hAnsi="Comic Sans MS" w:cs="Comic Sans MS"/>
        </w:rPr>
        <w:t>David would like to buy a new television set using a credit card. What is the largest monthly payment David can afford for the television set so that his credit card payments and student loan keep him within a safe debt load of 10%?</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spacing w:before="140" w:line="264" w:lineRule="auto"/>
        <w:ind w:left="380" w:right="200" w:hanging="260"/>
        <w:rPr>
          <w:rFonts w:ascii="Comic Sans MS" w:eastAsia="Comic Sans MS" w:hAnsi="Comic Sans MS" w:cs="Comic Sans MS"/>
        </w:rPr>
      </w:pPr>
      <w:r>
        <w:rPr>
          <w:rFonts w:ascii="Comic Sans MS" w:eastAsia="Comic Sans MS" w:hAnsi="Comic Sans MS" w:cs="Comic Sans MS"/>
          <w:b/>
        </w:rPr>
        <w:t>2.</w:t>
      </w:r>
      <w:r>
        <w:rPr>
          <w:rFonts w:ascii="Comic Sans MS" w:eastAsia="Comic Sans MS" w:hAnsi="Comic Sans MS" w:cs="Comic Sans MS"/>
        </w:rPr>
        <w:t xml:space="preserve"> Marsha and Michael have a combined monthly net income of $3,500. Their fixed monthly expenses consist of $675 for rent. They also have an outstanding student loan balance of $6,000 and a balance of $1,000 for the stereo they bought </w:t>
      </w:r>
      <w:proofErr w:type="gramStart"/>
      <w:r>
        <w:rPr>
          <w:rFonts w:ascii="Comic Sans MS" w:eastAsia="Comic Sans MS" w:hAnsi="Comic Sans MS" w:cs="Comic Sans MS"/>
        </w:rPr>
        <w:t>last  month</w:t>
      </w:r>
      <w:proofErr w:type="gramEnd"/>
      <w:r>
        <w:rPr>
          <w:rFonts w:ascii="Comic Sans MS" w:eastAsia="Comic Sans MS" w:hAnsi="Comic Sans MS" w:cs="Comic Sans MS"/>
        </w:rPr>
        <w:t>.</w:t>
      </w:r>
    </w:p>
    <w:p w:rsidR="003E2AE9" w:rsidRDefault="003E2AE9" w:rsidP="003E2AE9">
      <w:pPr>
        <w:pBdr>
          <w:top w:val="nil"/>
          <w:left w:val="nil"/>
          <w:bottom w:val="nil"/>
          <w:right w:val="nil"/>
          <w:between w:val="nil"/>
        </w:pBdr>
        <w:spacing w:before="20"/>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ind w:left="380"/>
        <w:rPr>
          <w:rFonts w:ascii="Comic Sans MS" w:eastAsia="Comic Sans MS" w:hAnsi="Comic Sans MS" w:cs="Comic Sans MS"/>
        </w:rPr>
      </w:pPr>
      <w:r>
        <w:rPr>
          <w:rFonts w:ascii="Comic Sans MS" w:eastAsia="Comic Sans MS" w:hAnsi="Comic Sans MS" w:cs="Comic Sans MS"/>
        </w:rPr>
        <w:t>How much more debt can they take on and still be within a safe debt load?</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3E2AE9" w:rsidRDefault="003E2AE9" w:rsidP="003E2AE9">
      <w:pPr>
        <w:pBdr>
          <w:top w:val="nil"/>
          <w:left w:val="nil"/>
          <w:bottom w:val="nil"/>
          <w:right w:val="nil"/>
          <w:between w:val="nil"/>
        </w:pBdr>
        <w:spacing w:before="180" w:line="264" w:lineRule="auto"/>
        <w:ind w:left="380" w:right="480" w:hanging="260"/>
        <w:rPr>
          <w:rFonts w:ascii="Comic Sans MS" w:eastAsia="Comic Sans MS" w:hAnsi="Comic Sans MS" w:cs="Comic Sans MS"/>
        </w:rPr>
      </w:pPr>
      <w:r>
        <w:rPr>
          <w:rFonts w:ascii="Comic Sans MS" w:eastAsia="Comic Sans MS" w:hAnsi="Comic Sans MS" w:cs="Comic Sans MS"/>
          <w:b/>
        </w:rPr>
        <w:t>3.</w:t>
      </w:r>
      <w:r>
        <w:rPr>
          <w:rFonts w:ascii="Comic Sans MS" w:eastAsia="Comic Sans MS" w:hAnsi="Comic Sans MS" w:cs="Comic Sans MS"/>
        </w:rPr>
        <w:t xml:space="preserve"> Juanita has a monthly net income of $2,500. Her fixed monthly expenses consist of $500 for rent. She also pays a car insurance premium of $68 and a car payment of $167. Are these payments within Juanita’s safe debt load?</w:t>
      </w:r>
    </w:p>
    <w:p w:rsidR="003E2AE9" w:rsidRDefault="003E2AE9" w:rsidP="003E2AE9">
      <w:pPr>
        <w:contextualSpacing/>
        <w:rPr>
          <w:sz w:val="24"/>
          <w:szCs w:val="24"/>
          <w:highlight w:val="white"/>
        </w:rPr>
      </w:pPr>
    </w:p>
    <w:sectPr w:rsidR="003E2AE9">
      <w:head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C9" w:rsidRDefault="00B36E78">
      <w:pPr>
        <w:spacing w:line="240" w:lineRule="auto"/>
      </w:pPr>
      <w:r>
        <w:separator/>
      </w:r>
    </w:p>
  </w:endnote>
  <w:endnote w:type="continuationSeparator" w:id="0">
    <w:p w:rsidR="006917C9" w:rsidRDefault="00B36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w:altName w:val="Times New Roman"/>
    <w:charset w:val="00"/>
    <w:family w:val="auto"/>
    <w:pitch w:val="default"/>
  </w:font>
  <w:font w:name="Architects Daughter">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C9" w:rsidRDefault="00B36E78">
      <w:pPr>
        <w:spacing w:line="240" w:lineRule="auto"/>
      </w:pPr>
      <w:r>
        <w:separator/>
      </w:r>
    </w:p>
  </w:footnote>
  <w:footnote w:type="continuationSeparator" w:id="0">
    <w:p w:rsidR="006917C9" w:rsidRDefault="00B36E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33" w:rsidRDefault="00F66933">
    <w:pPr>
      <w:pBdr>
        <w:top w:val="nil"/>
        <w:left w:val="nil"/>
        <w:bottom w:val="nil"/>
        <w:right w:val="nil"/>
        <w:between w:val="nil"/>
      </w:pBdr>
    </w:pPr>
  </w:p>
  <w:p w:rsidR="00F66933" w:rsidRDefault="00F66933">
    <w:pPr>
      <w:pBdr>
        <w:top w:val="nil"/>
        <w:left w:val="nil"/>
        <w:bottom w:val="nil"/>
        <w:right w:val="nil"/>
        <w:between w:val="nil"/>
      </w:pBdr>
      <w:rPr>
        <w:sz w:val="24"/>
        <w:szCs w:val="24"/>
      </w:rPr>
    </w:pPr>
  </w:p>
  <w:p w:rsidR="00F66933" w:rsidRDefault="00B36E78">
    <w:pPr>
      <w:pBdr>
        <w:top w:val="nil"/>
        <w:left w:val="nil"/>
        <w:bottom w:val="nil"/>
        <w:right w:val="nil"/>
        <w:between w:val="nil"/>
      </w:pBdr>
      <w:rPr>
        <w:sz w:val="24"/>
        <w:szCs w:val="24"/>
      </w:rPr>
    </w:pPr>
    <w:r>
      <w:rPr>
        <w:sz w:val="24"/>
        <w:szCs w:val="24"/>
      </w:rPr>
      <w:t>Financial Algebra</w:t>
    </w:r>
    <w:r>
      <w:rPr>
        <w:sz w:val="24"/>
        <w:szCs w:val="24"/>
      </w:rPr>
      <w:tab/>
    </w:r>
    <w:r>
      <w:rPr>
        <w:sz w:val="24"/>
        <w:szCs w:val="24"/>
      </w:rPr>
      <w:tab/>
    </w:r>
    <w:r>
      <w:rPr>
        <w:sz w:val="24"/>
        <w:szCs w:val="24"/>
      </w:rPr>
      <w:tab/>
    </w:r>
    <w:r>
      <w:rPr>
        <w:sz w:val="24"/>
        <w:szCs w:val="24"/>
      </w:rPr>
      <w:tab/>
    </w:r>
    <w:r>
      <w:rPr>
        <w:sz w:val="24"/>
        <w:szCs w:val="24"/>
      </w:rPr>
      <w:tab/>
      <w:t>Name: _____________________ Per: ____</w:t>
    </w:r>
  </w:p>
  <w:p w:rsidR="003E2AE9" w:rsidRDefault="00EC4142">
    <w:pPr>
      <w:pBdr>
        <w:top w:val="nil"/>
        <w:left w:val="nil"/>
        <w:bottom w:val="nil"/>
        <w:right w:val="nil"/>
        <w:between w:val="nil"/>
      </w:pBdr>
    </w:pPr>
    <w:r>
      <w:rPr>
        <w:sz w:val="24"/>
        <w:szCs w:val="24"/>
      </w:rPr>
      <w:t>Chap 3 Day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B15A3"/>
    <w:multiLevelType w:val="multilevel"/>
    <w:tmpl w:val="788405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6F805C8C"/>
    <w:multiLevelType w:val="multilevel"/>
    <w:tmpl w:val="7700AD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6933"/>
    <w:rsid w:val="003E2AE9"/>
    <w:rsid w:val="006917C9"/>
    <w:rsid w:val="00B36E78"/>
    <w:rsid w:val="00EC4142"/>
    <w:rsid w:val="00F6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2AE9"/>
    <w:pPr>
      <w:tabs>
        <w:tab w:val="center" w:pos="4680"/>
        <w:tab w:val="right" w:pos="9360"/>
      </w:tabs>
      <w:spacing w:line="240" w:lineRule="auto"/>
    </w:pPr>
  </w:style>
  <w:style w:type="character" w:customStyle="1" w:styleId="HeaderChar">
    <w:name w:val="Header Char"/>
    <w:basedOn w:val="DefaultParagraphFont"/>
    <w:link w:val="Header"/>
    <w:uiPriority w:val="99"/>
    <w:rsid w:val="003E2AE9"/>
  </w:style>
  <w:style w:type="paragraph" w:styleId="Footer">
    <w:name w:val="footer"/>
    <w:basedOn w:val="Normal"/>
    <w:link w:val="FooterChar"/>
    <w:uiPriority w:val="99"/>
    <w:unhideWhenUsed/>
    <w:rsid w:val="003E2AE9"/>
    <w:pPr>
      <w:tabs>
        <w:tab w:val="center" w:pos="4680"/>
        <w:tab w:val="right" w:pos="9360"/>
      </w:tabs>
      <w:spacing w:line="240" w:lineRule="auto"/>
    </w:pPr>
  </w:style>
  <w:style w:type="character" w:customStyle="1" w:styleId="FooterChar">
    <w:name w:val="Footer Char"/>
    <w:basedOn w:val="DefaultParagraphFont"/>
    <w:link w:val="Footer"/>
    <w:uiPriority w:val="99"/>
    <w:rsid w:val="003E2AE9"/>
  </w:style>
  <w:style w:type="paragraph" w:styleId="BalloonText">
    <w:name w:val="Balloon Text"/>
    <w:basedOn w:val="Normal"/>
    <w:link w:val="BalloonTextChar"/>
    <w:uiPriority w:val="99"/>
    <w:semiHidden/>
    <w:unhideWhenUsed/>
    <w:rsid w:val="003E2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2AE9"/>
    <w:pPr>
      <w:tabs>
        <w:tab w:val="center" w:pos="4680"/>
        <w:tab w:val="right" w:pos="9360"/>
      </w:tabs>
      <w:spacing w:line="240" w:lineRule="auto"/>
    </w:pPr>
  </w:style>
  <w:style w:type="character" w:customStyle="1" w:styleId="HeaderChar">
    <w:name w:val="Header Char"/>
    <w:basedOn w:val="DefaultParagraphFont"/>
    <w:link w:val="Header"/>
    <w:uiPriority w:val="99"/>
    <w:rsid w:val="003E2AE9"/>
  </w:style>
  <w:style w:type="paragraph" w:styleId="Footer">
    <w:name w:val="footer"/>
    <w:basedOn w:val="Normal"/>
    <w:link w:val="FooterChar"/>
    <w:uiPriority w:val="99"/>
    <w:unhideWhenUsed/>
    <w:rsid w:val="003E2AE9"/>
    <w:pPr>
      <w:tabs>
        <w:tab w:val="center" w:pos="4680"/>
        <w:tab w:val="right" w:pos="9360"/>
      </w:tabs>
      <w:spacing w:line="240" w:lineRule="auto"/>
    </w:pPr>
  </w:style>
  <w:style w:type="character" w:customStyle="1" w:styleId="FooterChar">
    <w:name w:val="Footer Char"/>
    <w:basedOn w:val="DefaultParagraphFont"/>
    <w:link w:val="Footer"/>
    <w:uiPriority w:val="99"/>
    <w:rsid w:val="003E2AE9"/>
  </w:style>
  <w:style w:type="paragraph" w:styleId="BalloonText">
    <w:name w:val="Balloon Text"/>
    <w:basedOn w:val="Normal"/>
    <w:link w:val="BalloonTextChar"/>
    <w:uiPriority w:val="99"/>
    <w:semiHidden/>
    <w:unhideWhenUsed/>
    <w:rsid w:val="003E2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4</cp:revision>
  <cp:lastPrinted>2018-09-26T21:12:00Z</cp:lastPrinted>
  <dcterms:created xsi:type="dcterms:W3CDTF">2018-09-11T19:16:00Z</dcterms:created>
  <dcterms:modified xsi:type="dcterms:W3CDTF">2018-09-26T21:44:00Z</dcterms:modified>
</cp:coreProperties>
</file>